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C7" w:rsidRPr="009E435B" w:rsidRDefault="006E16C7" w:rsidP="006E16C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E435B">
        <w:rPr>
          <w:b/>
          <w:bCs/>
          <w:kern w:val="36"/>
          <w:sz w:val="48"/>
          <w:szCs w:val="48"/>
        </w:rPr>
        <w:t>Правила использования сети Интернет</w:t>
      </w:r>
    </w:p>
    <w:p w:rsidR="006E16C7" w:rsidRDefault="006E16C7" w:rsidP="006E16C7">
      <w:pPr>
        <w:spacing w:before="100" w:beforeAutospacing="1" w:after="100" w:afterAutospacing="1"/>
        <w:jc w:val="right"/>
      </w:pPr>
      <w:proofErr w:type="gramStart"/>
      <w:r>
        <w:t>Утве</w:t>
      </w:r>
      <w:r w:rsidRPr="009E435B">
        <w:t>рждены</w:t>
      </w:r>
      <w:proofErr w:type="gramEnd"/>
      <w:r w:rsidRPr="009E435B">
        <w:t xml:space="preserve"> приказом</w:t>
      </w:r>
      <w:r>
        <w:t xml:space="preserve"> № </w:t>
      </w:r>
      <w:r>
        <w:t>08-24</w:t>
      </w:r>
    </w:p>
    <w:p w:rsidR="006E16C7" w:rsidRDefault="006E16C7" w:rsidP="006E16C7">
      <w:pPr>
        <w:spacing w:before="100" w:beforeAutospacing="1" w:after="100" w:afterAutospacing="1"/>
        <w:jc w:val="right"/>
      </w:pPr>
      <w:r>
        <w:t>МБОУ ДО «ЦДО «Пионер»</w:t>
      </w:r>
    </w:p>
    <w:p w:rsidR="004A6DFA" w:rsidRPr="009E435B" w:rsidRDefault="004A6DFA" w:rsidP="006E16C7">
      <w:pPr>
        <w:spacing w:before="100" w:beforeAutospacing="1" w:after="100" w:afterAutospacing="1"/>
        <w:jc w:val="right"/>
      </w:pPr>
      <w:r>
        <w:t>от 28.08.2019</w:t>
      </w:r>
      <w:r w:rsidRPr="009E435B">
        <w:br/>
      </w:r>
    </w:p>
    <w:p w:rsidR="006E16C7" w:rsidRPr="009E435B" w:rsidRDefault="006E16C7" w:rsidP="006E16C7">
      <w:pPr>
        <w:spacing w:before="100" w:beforeAutospacing="1" w:after="100" w:afterAutospacing="1"/>
        <w:jc w:val="center"/>
      </w:pPr>
      <w:r w:rsidRPr="009E435B">
        <w:rPr>
          <w:b/>
          <w:bCs/>
        </w:rPr>
        <w:t>ПРАВИЛА</w:t>
      </w:r>
    </w:p>
    <w:p w:rsidR="006E16C7" w:rsidRPr="009E435B" w:rsidRDefault="006E16C7" w:rsidP="006E16C7">
      <w:pPr>
        <w:spacing w:before="100" w:beforeAutospacing="1" w:after="100" w:afterAutospacing="1"/>
        <w:jc w:val="center"/>
      </w:pPr>
      <w:r w:rsidRPr="009E435B">
        <w:rPr>
          <w:b/>
          <w:bCs/>
        </w:rPr>
        <w:t>использования сети Интернет </w:t>
      </w:r>
      <w:r w:rsidR="004A6DFA">
        <w:rPr>
          <w:b/>
          <w:bCs/>
        </w:rPr>
        <w:t>в МБОУ ДО «ЦДО «Пионер»</w:t>
      </w:r>
      <w:bookmarkStart w:id="0" w:name="_GoBack"/>
      <w:bookmarkEnd w:id="0"/>
    </w:p>
    <w:p w:rsidR="006E16C7" w:rsidRPr="009E435B" w:rsidRDefault="006E16C7" w:rsidP="006E16C7">
      <w:pPr>
        <w:spacing w:before="100" w:beforeAutospacing="1" w:after="100" w:afterAutospacing="1"/>
        <w:jc w:val="center"/>
      </w:pPr>
      <w:r w:rsidRPr="009E435B">
        <w:rPr>
          <w:b/>
          <w:bCs/>
        </w:rPr>
        <w:t>1. ОБЩИЕ ПОЛОЖЕНИЯ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1.1. Использование сети Интернет в образовательной организации направлено на решение административных задач и задач учебно-воспитательного процесса.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1.2. Настоящие Правила регламентируют условия и порядок использования сети Интернет в образовательной организации</w:t>
      </w:r>
      <w:r>
        <w:t xml:space="preserve"> МБОУ ДО «ЦДО «Пионер»</w:t>
      </w:r>
      <w:r w:rsidRPr="009E435B">
        <w:t>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1.3. Правила утверждаются руководителем образовательной организации.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1.4. Пользователями сети Интернет в образовательной организации являются работники образовательной организации и обучающиеся.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1.5. Требования Правил обязательны для выполнения всеми пользователями сети Интернет.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rPr>
          <w:b/>
          <w:bCs/>
        </w:rPr>
        <w:t xml:space="preserve">2. ИСПОЛЬЗОВАНИЕ СЕТИ ИНТЕРНЕТ В </w:t>
      </w:r>
      <w:r>
        <w:rPr>
          <w:b/>
          <w:bCs/>
        </w:rPr>
        <w:t>МБОУ ДО «ЦДО «Пионер»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2.1. Руководитель образовательной организации несет ответственность за обеспечение эффективного и безопасного доступа к сети Интернет, а также за выполнение установленных правил.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2.2. Использование сети Интернет в образовательной организации в ходе образовательного процесса допускается только при условии применения административных и организационных мер, технических (программных, программно-аппаратных) средств защиты обучающихся от информации, не совместимой с задачами образования и воспитания, иной информации, распространение которой в Российской Федерации запрещено, информации, причиняющей вред здоровью и (или) развитию детей.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2.3. Для обеспечения доступа работников и обучающихся к сети Интернет руководитель образовательной организации в установленном порядке назначает ответственного за организацию доступа к сети Интернет.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2.4. </w:t>
      </w:r>
      <w:proofErr w:type="gramStart"/>
      <w:r w:rsidRPr="009E435B">
        <w:t xml:space="preserve">Каждый персональный компьютер или иное устройство, к которому может получить доступ обучающийся, имеющее подключение к сети Интернет или возможность такого подключения, должно быть оборудовано соответствующими техническими (программными, программно-аппаратными) средствами защиты обучающихся от </w:t>
      </w:r>
      <w:r w:rsidRPr="009E435B">
        <w:lastRenderedPageBreak/>
        <w:t>информации, не совместимой с задачами образования и воспитания, иной информации, распространение которой в Российской Федерации запрещено, информации, причиняющей вред здоровью и (или) развитию детей (далее – технические средства контентной</w:t>
      </w:r>
      <w:proofErr w:type="gramEnd"/>
      <w:r w:rsidRPr="009E435B">
        <w:t xml:space="preserve"> фильтрации), или подключено к техническим средствам контентной фильтрации.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2.5. В образовательной организации должна быть исключена возможность несанкционированного подключения к сети Интернет персональных компьютеров, ноутбуков или других мобильных устройств.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2.6. Подключение к сети Интернет персональных компьютеров, ноутбуков и иных мобильных устройств, имеющих возможность такого подключения по технологиям беспроводной связи, допускается только при условии применения соответствующих технических средств контентной фильтрации.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2.7. Технические средства контентной фильтрации должны быть сконфигурированы и настроены в соответствии с технической и эксплуатационной документацией к ним.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2.8. Конфигурация технических средств, используемых при организации доступа к сети Интернет (программных, программно-аппаратных), а также технических средств контентной фильтрации должна обеспечивать разграничение доступа пользователей к выбору и настройкам режимов работы технических средств контентной фильтрации и обеспечивать отсутствие возможности их несанкционированного отключения.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2.9. В технических средствах контентной фильтрации используются настроенные соответствующим образом политики доступа пользователей к ресурсам сети Интернет, исключающие доступ обучающихся к информации, не совместимой с задачами образования и воспитания, иной информации, распространение которой в Российской Федерации запрещено, информации, причиняющей вред здоровью и (или) развитию детей.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2.10. При использовании ресурсов сети Интернет в образовательной организации обучающимся может предоставляться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2.11. Перечень ресурсов сети Интернет, разрешенных для использования в образовательном процессе обучающимися, или ресурсов сети Интернет, противоречащих задачам образования и воспитания, определяется политиками доступа, применяемыми в технических средствах контентной фильтрации.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2.12. </w:t>
      </w:r>
      <w:proofErr w:type="gramStart"/>
      <w:r w:rsidRPr="009E435B">
        <w:t>Установка, конфигурация, настройка режимов работы технических средств контентной фильтрации, а также применение в технических средствах контентной фильтрации политик доступа к ресурсам сети Интернет и другие технические меры, определенные пунктами 2.4 – 2.11 настоящих Правил, осуществляются работником образовательной организации, назначенным ответственным за организацию доступа к сети Интернет в соответствии с пунктом 2.3 настоящих Правил, или иным назначаемым в установленном порядке работником образовательной</w:t>
      </w:r>
      <w:proofErr w:type="gramEnd"/>
      <w:r w:rsidRPr="009E435B">
        <w:t xml:space="preserve"> организации.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 xml:space="preserve">К проведению работ, связанных с установкой, конфигурацией, настройкой режимов работы и эксплуатацией технических средств контентной фильтрации, может </w:t>
      </w:r>
      <w:r w:rsidRPr="009E435B">
        <w:lastRenderedPageBreak/>
        <w:t>привлекаться сторонняя организация на основании заключаемого между образовательной организацией и сторонней организацией договора.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2.13. Использование сети Интернет работниками образовательной организации допускается только в целях исполнения ими своих должностных обязанностей и в целях образовательного процесса, использование сети Интернет обучающимися допускается только в целях образовательного процесса.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2.14. Использование сети Интернет в образовательной организации в личных целях работниками и обучающимися не допускается.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 xml:space="preserve">2.15. В процессе использования </w:t>
      </w:r>
      <w:proofErr w:type="gramStart"/>
      <w:r w:rsidRPr="009E435B">
        <w:t>обучающимися</w:t>
      </w:r>
      <w:proofErr w:type="gramEnd"/>
      <w:r w:rsidRPr="009E435B">
        <w:t xml:space="preserve"> сети Интернет работником образовательной организации (преподавателем, ведущим занятие, или иным ответственным работником) осуществляется контроль использования технических средств, применяемых при организации доступа к сети Интернет (программных, программно-аппаратных), в том числе контроль функционирования технических средств контентной фильтрации, а также контроль доступа обучающихся к ресурсам сети Интернет.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2.16. </w:t>
      </w:r>
      <w:proofErr w:type="gramStart"/>
      <w:r w:rsidRPr="009E435B">
        <w:t>В целях своевременного выявления угроз, связанных с получением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в образовательной организации проводится периодический контроль состояния системы обеспечения информационной безопасности обучающихся при организации доступа к сети Интернет, в том числе контроль</w:t>
      </w:r>
      <w:proofErr w:type="gramEnd"/>
      <w:r w:rsidRPr="009E435B">
        <w:t xml:space="preserve"> функционирования технических средств контентной фильтрации.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Периодичность такого контроля и состав мероприятий по контролю устанавливается руководителем образовательной организации.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rPr>
          <w:b/>
          <w:bCs/>
        </w:rPr>
        <w:t>3. ОБЯЗАННОСТИ ПОЛЬЗОВАТЕЛЕЙ СЕТИ ИНТЕРНЕТ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3.1. Пользователям сети Интернет запрещается:</w:t>
      </w:r>
    </w:p>
    <w:p w:rsidR="006E16C7" w:rsidRPr="009E435B" w:rsidRDefault="006E16C7" w:rsidP="006E16C7">
      <w:pPr>
        <w:numPr>
          <w:ilvl w:val="0"/>
          <w:numId w:val="1"/>
        </w:numPr>
        <w:spacing w:before="100" w:beforeAutospacing="1" w:after="100" w:afterAutospacing="1"/>
        <w:jc w:val="both"/>
      </w:pPr>
      <w:proofErr w:type="gramStart"/>
      <w:r w:rsidRPr="009E435B">
        <w:t>осуществлять поиск, получение информации, распространение которой на территории Российской Федерации запрещено, иной информации, содержание которой является не совместимым с задачами образования и воспитания (эротика, порнография, наркомания, пропаганда насилия, терроризма, политического или религиозного экстремизма, национальной, расовой и т.п. розни, иная информация схожей направленности); обращаться к ресурсам сети Интернет, содержащим такую информацию;</w:t>
      </w:r>
      <w:proofErr w:type="gramEnd"/>
    </w:p>
    <w:p w:rsidR="006E16C7" w:rsidRPr="009E435B" w:rsidRDefault="006E16C7" w:rsidP="006E16C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E435B">
        <w:t>осуществлять любые сделки через сеть Интернет;</w:t>
      </w:r>
      <w:r>
        <w:t xml:space="preserve"> </w:t>
      </w:r>
      <w:r w:rsidRPr="009E435B">
        <w:t>распространять в сети Интернет оскорбительную, не соответствующую действительности и (или) порочащую других лиц информацию, угрозы жизни, здоровью, иную информацию, распространение которой на территории Российской Федерации запрещено;</w:t>
      </w:r>
    </w:p>
    <w:p w:rsidR="006E16C7" w:rsidRPr="009E435B" w:rsidRDefault="006E16C7" w:rsidP="006E16C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E435B">
        <w:t>осуществлять любые действия, направленные на получение несанкционированного доступа к сети Интернет;</w:t>
      </w:r>
    </w:p>
    <w:p w:rsidR="006E16C7" w:rsidRPr="009E435B" w:rsidRDefault="006E16C7" w:rsidP="006E16C7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E435B">
        <w:t>осуществлять любые действия, направленные на вмешательство в функционирование технических средств контентной фильтрации доступа к сети Интернет.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lastRenderedPageBreak/>
        <w:t>3.2. Обучающийся в случае выявления наличия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незамедлительно информирует преподавателя, ведущего занятие, или иного ответственного работника образовательной организации.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3.3. Преподаватель, ведущий занятие, иной ответственный работник образовательной организации обязан:</w:t>
      </w:r>
    </w:p>
    <w:p w:rsidR="006E16C7" w:rsidRPr="009E435B" w:rsidRDefault="006E16C7" w:rsidP="006E16C7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E435B">
        <w:t>осуществлять постоянный контроль использования технических средств, применяемых при организации доступа к сети Интернет (программных, программно-аппаратных), в том числе контроль функционирования технических средств контентной фильтрации, а также контроль доступа обучающихся к ресурсам сети Интернет;</w:t>
      </w:r>
    </w:p>
    <w:p w:rsidR="006E16C7" w:rsidRPr="009E435B" w:rsidRDefault="006E16C7" w:rsidP="006E16C7">
      <w:pPr>
        <w:numPr>
          <w:ilvl w:val="0"/>
          <w:numId w:val="2"/>
        </w:numPr>
        <w:spacing w:before="100" w:beforeAutospacing="1" w:after="100" w:afterAutospacing="1"/>
        <w:jc w:val="both"/>
      </w:pPr>
      <w:proofErr w:type="gramStart"/>
      <w:r w:rsidRPr="009E435B">
        <w:t>при получении информации от обучающихся о получении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или в случае самостоятельного выявления наличия доступа к таким ресурсам сети Интернет, незамедлительно принимать меры, направленные на прекращение и ограничение доступа обучающихся к</w:t>
      </w:r>
      <w:proofErr w:type="gramEnd"/>
      <w:r w:rsidRPr="009E435B">
        <w:t xml:space="preserve"> такой информации, а так же информировать об инциденте работника образовательной организации, ответственного за организацию доступа к сети Интернет.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rPr>
          <w:b/>
          <w:bCs/>
        </w:rPr>
        <w:t>4. РЕАГИРОВАНИЕ НА ИНЦИДЕНТЫ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4.1. </w:t>
      </w:r>
      <w:proofErr w:type="gramStart"/>
      <w:r w:rsidRPr="009E435B">
        <w:t>В силу особенностей информационных технологий, применяемых в сети Интернет, технические средства контентной фильтрации, установленные в образовательной организации в соответствии с технической и эксплуатационной документацией к ним и в соответствии с настоящими Правилами, не могут гарантировать обеспечение полного и всестороннего ограничения доступа к информации, не совместимой с задачами образования и воспитания, иной информации, распространение которой в Российской Федерации запрещено, информации, причиняющей</w:t>
      </w:r>
      <w:proofErr w:type="gramEnd"/>
      <w:r w:rsidRPr="009E435B">
        <w:t xml:space="preserve"> вред здоровью и (или) развитию детей.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4.2. </w:t>
      </w:r>
      <w:proofErr w:type="gramStart"/>
      <w:r w:rsidRPr="009E435B">
        <w:t>Преподаватель, ведущий занятие, иной ответственный работник образовательной организации в порядке реагирования на инцидент, связанный с обнаружением факта доступности ресурсов сети Интернет, содержащих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детей, при информировании работника, ответственного за организацию доступа к сети Интернет, сообщает о наличии доступа</w:t>
      </w:r>
      <w:proofErr w:type="gramEnd"/>
      <w:r w:rsidRPr="009E435B">
        <w:t xml:space="preserve"> к конкретному ресурсу сети Интернет и точном адресе его размещения (URL).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4.3. Работник, ответственный за организацию доступа к сети Интернет, при получении информации, указанной в пункте 4.2 настоящих Правил, принимает следующие меры:</w:t>
      </w:r>
    </w:p>
    <w:p w:rsidR="006E16C7" w:rsidRPr="009E435B" w:rsidRDefault="006E16C7" w:rsidP="006E16C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9E435B">
        <w:t>устанавливает обстоятельства получения доступа к ресурсу сети Интернет, содержащему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детей;</w:t>
      </w:r>
    </w:p>
    <w:p w:rsidR="006E16C7" w:rsidRPr="009E435B" w:rsidRDefault="006E16C7" w:rsidP="006E16C7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9E435B">
        <w:lastRenderedPageBreak/>
        <w:t>идентифицирует ресурс сети Интернет;</w:t>
      </w:r>
    </w:p>
    <w:p w:rsidR="006E16C7" w:rsidRPr="009E435B" w:rsidRDefault="006E16C7" w:rsidP="006E16C7">
      <w:pPr>
        <w:numPr>
          <w:ilvl w:val="0"/>
          <w:numId w:val="3"/>
        </w:numPr>
        <w:spacing w:before="100" w:beforeAutospacing="1" w:after="100" w:afterAutospacing="1"/>
        <w:jc w:val="both"/>
      </w:pPr>
      <w:proofErr w:type="gramStart"/>
      <w:r w:rsidRPr="009E435B">
        <w:t>в течение одного рабочего дня с момента получения информации, указанной в п. 4.2 настоящих Правил, проводит мероприятия, направленные на ограничение доступа к ресурсу сети Интернет, содержащему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 (вносит изменения в политики доступа, применяемые в технических средствах контентной</w:t>
      </w:r>
      <w:proofErr w:type="gramEnd"/>
      <w:r w:rsidRPr="009E435B">
        <w:t>  фильтрации, вносит изменения в конфигурацию технических средств контентной  фильтрации, в случае необходимости предпринимает другие меры).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4.4. Работник, ответственный за организацию доступа к сети Интернет, проводит анализ обстоятельств, послуживших причиной доступа к ресурсам сети Интернет, содержащим информацию, не совместимую с задачами образования и воспитания, иную информацию, распространение которой в Российской Федерации запрещено, информацию, причиняющую вред здоровью и (или) развитию детей.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4.5. </w:t>
      </w:r>
      <w:proofErr w:type="gramStart"/>
      <w:r w:rsidRPr="009E435B">
        <w:t>В течение пяти рабочих дней с момента получения информации, указанной в п. 4.2 настоящих Правил работник, ответственный за организацию доступа к сети Интернет, вносит руководителю образовательной организации на основе проведенного анализа предложения по совершенствованию системы контентной фильтрации в целях минимизации количества инцидентов, связанных с получением доступа к ресурсам сети Интернет, содержащим информацию, не совместимую с задачами образования и воспитания, иную</w:t>
      </w:r>
      <w:proofErr w:type="gramEnd"/>
      <w:r w:rsidRPr="009E435B">
        <w:t xml:space="preserve"> информацию, распространение которой в Российской Федерации запрещено, информацию, причиняющую вред здоровью и (или) развитию детей.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4.6. В порядке реагирования на инцидент образовательной организацией может быть дополнительно направлено сообщение о наличии на страницах сайтов в сети Интернет информации, распространение которой в Российской Федерации запрещено: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4.6.1. В Федеральную службу по надзору в сфере связи, информационных технологий и массовых коммуникаций</w:t>
      </w:r>
      <w:hyperlink r:id="rId6" w:anchor="_ftn1" w:tooltip="" w:history="1">
        <w:r w:rsidRPr="009E435B">
          <w:rPr>
            <w:color w:val="0000FF"/>
            <w:u w:val="single"/>
          </w:rPr>
          <w:t>[1]</w:t>
        </w:r>
      </w:hyperlink>
      <w:r w:rsidRPr="009E435B">
        <w:t> путем заполнения соответствующей электронной формы, размещенной в сети Интернет по адресу </w:t>
      </w:r>
      <w:hyperlink r:id="rId7" w:history="1">
        <w:r w:rsidRPr="009E435B">
          <w:rPr>
            <w:color w:val="0000FF"/>
            <w:u w:val="single"/>
          </w:rPr>
          <w:t>http://eais.rkn.gov.ru/feedback/</w:t>
        </w:r>
      </w:hyperlink>
      <w:r w:rsidRPr="009E435B">
        <w:t> в случае выявления:</w:t>
      </w:r>
    </w:p>
    <w:p w:rsidR="006E16C7" w:rsidRPr="009E435B" w:rsidRDefault="006E16C7" w:rsidP="006E16C7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E435B">
        <w:t xml:space="preserve">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9E435B">
        <w:t>прекурсоров</w:t>
      </w:r>
      <w:proofErr w:type="spellEnd"/>
      <w:r w:rsidRPr="009E435B">
        <w:t xml:space="preserve">, местах приобретения таких средств, веществ и их </w:t>
      </w:r>
      <w:proofErr w:type="spellStart"/>
      <w:r w:rsidRPr="009E435B">
        <w:t>прекурсоров</w:t>
      </w:r>
      <w:proofErr w:type="spellEnd"/>
      <w:r w:rsidRPr="009E435B">
        <w:t xml:space="preserve">, а также о способах и местах культивирования </w:t>
      </w:r>
      <w:proofErr w:type="spellStart"/>
      <w:r w:rsidRPr="009E435B">
        <w:t>наркосодержащих</w:t>
      </w:r>
      <w:proofErr w:type="spellEnd"/>
      <w:r w:rsidRPr="009E435B">
        <w:t xml:space="preserve"> растений;</w:t>
      </w:r>
    </w:p>
    <w:p w:rsidR="006E16C7" w:rsidRPr="009E435B" w:rsidRDefault="006E16C7" w:rsidP="006E16C7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E435B">
        <w:t>информации о способах совершения самоубийства, а также призывов к совершению самоубийства;</w:t>
      </w:r>
    </w:p>
    <w:p w:rsidR="006E16C7" w:rsidRPr="009E435B" w:rsidRDefault="006E16C7" w:rsidP="006E16C7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E435B">
        <w:t>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6E16C7" w:rsidRPr="009E435B" w:rsidRDefault="006E16C7" w:rsidP="006E16C7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E435B">
        <w:t xml:space="preserve">иной информации, решение о запрете </w:t>
      </w:r>
      <w:proofErr w:type="gramStart"/>
      <w:r w:rsidRPr="009E435B">
        <w:t>распространения</w:t>
      </w:r>
      <w:proofErr w:type="gramEnd"/>
      <w:r w:rsidRPr="009E435B">
        <w:t xml:space="preserve"> которой на территории Российской Федерации принято уполномоченными органами или судом.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 xml:space="preserve">4.6.2. В Управление Министерства внутренних дел по </w:t>
      </w:r>
      <w:r>
        <w:t>Красноярскому</w:t>
      </w:r>
      <w:r w:rsidRPr="009E435B">
        <w:t xml:space="preserve"> краю в случае выявления материалов экстремистского характера.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4.7. Сообщение о наличии на страницах сайтов в сети Интернет информации, распространение которой в Российской Федерации запрещено, образовательной организацией может быть так же направлено:</w:t>
      </w:r>
    </w:p>
    <w:p w:rsidR="006E16C7" w:rsidRPr="009E435B" w:rsidRDefault="006E16C7" w:rsidP="006E16C7">
      <w:pPr>
        <w:numPr>
          <w:ilvl w:val="0"/>
          <w:numId w:val="5"/>
        </w:numPr>
        <w:spacing w:before="100" w:beforeAutospacing="1" w:after="100" w:afterAutospacing="1"/>
        <w:jc w:val="both"/>
      </w:pPr>
      <w:proofErr w:type="gramStart"/>
      <w:r w:rsidRPr="009E435B">
        <w:lastRenderedPageBreak/>
        <w:t xml:space="preserve">в Управление Федеральной службы по контролю за оборотом наркотиков России по </w:t>
      </w:r>
      <w:r>
        <w:t xml:space="preserve">Красноярскому </w:t>
      </w:r>
      <w:r w:rsidRPr="009E435B">
        <w:t>краю в случае</w:t>
      </w:r>
      <w:proofErr w:type="gramEnd"/>
      <w:r w:rsidRPr="009E435B">
        <w:t xml:space="preserve"> выявления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9E435B">
        <w:t>прекурсоров</w:t>
      </w:r>
      <w:proofErr w:type="spellEnd"/>
      <w:r w:rsidRPr="009E435B">
        <w:t xml:space="preserve">, местах приобретения таких средств, веществ и их </w:t>
      </w:r>
      <w:proofErr w:type="spellStart"/>
      <w:r w:rsidRPr="009E435B">
        <w:t>прекурсоров</w:t>
      </w:r>
      <w:proofErr w:type="spellEnd"/>
      <w:r w:rsidRPr="009E435B">
        <w:t xml:space="preserve">, а также о способах и местах культивирования </w:t>
      </w:r>
      <w:proofErr w:type="spellStart"/>
      <w:r w:rsidRPr="009E435B">
        <w:t>наркосодержащих</w:t>
      </w:r>
      <w:proofErr w:type="spellEnd"/>
      <w:r w:rsidRPr="009E435B">
        <w:t xml:space="preserve"> растений;  </w:t>
      </w:r>
    </w:p>
    <w:p w:rsidR="006E16C7" w:rsidRPr="009E435B" w:rsidRDefault="006E16C7" w:rsidP="006E16C7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9E435B">
        <w:t xml:space="preserve">в Управление Федеральной службы по надзору в сфере защиты прав потребителей и благополучия человека по </w:t>
      </w:r>
      <w:r>
        <w:t>Красноярскому</w:t>
      </w:r>
      <w:r w:rsidRPr="009E435B">
        <w:t xml:space="preserve"> краю в случае выявления информации о способах совершения самоубийства, а также призывов к совершению самоубийства;</w:t>
      </w:r>
    </w:p>
    <w:p w:rsidR="006E16C7" w:rsidRPr="009E435B" w:rsidRDefault="006E16C7" w:rsidP="006E16C7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9E435B">
        <w:t xml:space="preserve">в Управление Федеральной службы по надзору в сфере связи, информационных технологий и массовых коммуникаций по </w:t>
      </w:r>
      <w:r>
        <w:t>Красноярскому</w:t>
      </w:r>
      <w:r w:rsidRPr="009E435B">
        <w:t xml:space="preserve"> краю в случае выявления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иной информации, решение о запрете </w:t>
      </w:r>
      <w:proofErr w:type="gramStart"/>
      <w:r w:rsidRPr="009E435B">
        <w:t>распространения</w:t>
      </w:r>
      <w:proofErr w:type="gramEnd"/>
      <w:r w:rsidRPr="009E435B">
        <w:t xml:space="preserve"> которой на территории Российской Федерации принято уполномоченными органами или судом.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4.8. </w:t>
      </w:r>
      <w:proofErr w:type="gramStart"/>
      <w:r w:rsidRPr="009E435B">
        <w:t xml:space="preserve">Направление образовательной организацией в Федеральную службу по надзору в сфере связи, информационных технологий и массовых коммуникаций, Управление Министерства внутренних дел по </w:t>
      </w:r>
      <w:r>
        <w:t>Красноярскому</w:t>
      </w:r>
      <w:r w:rsidRPr="009E435B">
        <w:t xml:space="preserve"> краю, территориальные органы федеральных органов государственной власти, указанные в пункте 4.7 настоящих Правил, сообщения о наличии на страницах сайтов в сети Интернет информации, распространение которой в Российской Федерации запрещено, подтверждается документально в соответствии с установленными в образовательной организации</w:t>
      </w:r>
      <w:proofErr w:type="gramEnd"/>
      <w:r w:rsidRPr="009E435B">
        <w:t xml:space="preserve"> требованиями к оформлению служебных документов.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4.9. В ходе работ по реагированию на инциденты, связанные с выявлением ресурсов сети Интернет, содержащих материалы экстремистского характера, образовательная организация руководствуется Федеральным списком экстремистских материалов Министерства юстиции Российской Федерации, размещенным в сети Интернет по адресу: </w:t>
      </w:r>
      <w:hyperlink r:id="rId8" w:history="1">
        <w:r w:rsidRPr="009E435B">
          <w:rPr>
            <w:color w:val="0000FF"/>
            <w:u w:val="single"/>
          </w:rPr>
          <w:t>http://minjust.ru/ru/extremist-materials</w:t>
        </w:r>
      </w:hyperlink>
      <w:r w:rsidRPr="009E435B">
        <w:t> 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rPr>
          <w:b/>
          <w:bCs/>
        </w:rPr>
        <w:t>5. ОТВЕТСТВЕННОСТЬ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5.1. При организации доступа и использовании сети Интернет в образовательной организации работники образовательной организации несут персональную ответственность в соответствии действующим законодательством Российской Федерации.</w: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r w:rsidRPr="009E435B">
        <w:t>5.2. Обучающиеся и их родители (законные представители) несут ответственность за неправомерное использование сети Интернет в порядке, установленном в образовательной организации, и в соответствии с действующим законодательством Российской Федерации.</w:t>
      </w:r>
    </w:p>
    <w:p w:rsidR="006E16C7" w:rsidRPr="009E435B" w:rsidRDefault="006E16C7" w:rsidP="006E16C7">
      <w:r w:rsidRPr="009E435B">
        <w:pict>
          <v:rect id="_x0000_i1025" style="width:154.35pt;height:.6pt" o:hrpct="330" o:hrstd="t" o:hr="t" fillcolor="#a0a0a0" stroked="f"/>
        </w:pict>
      </w:r>
    </w:p>
    <w:p w:rsidR="006E16C7" w:rsidRPr="009E435B" w:rsidRDefault="006E16C7" w:rsidP="006E16C7">
      <w:pPr>
        <w:spacing w:before="100" w:beforeAutospacing="1" w:after="100" w:afterAutospacing="1"/>
        <w:jc w:val="both"/>
      </w:pPr>
      <w:hyperlink r:id="rId9" w:anchor="_ftnref1" w:tooltip="" w:history="1">
        <w:proofErr w:type="gramStart"/>
        <w:r w:rsidRPr="009E435B">
          <w:rPr>
            <w:color w:val="0000FF"/>
            <w:u w:val="single"/>
          </w:rPr>
          <w:t>[1]</w:t>
        </w:r>
      </w:hyperlink>
      <w:r w:rsidRPr="009E435B">
        <w:t xml:space="preserve"> Федеральный закон от 27.07.2006 № 149-ФЗ «Об информации, информационных технологиях и о защите информации», Постановление Правительства Российской Федерации от 26 октября 2012 г. № 1101 «О единой автоматизированной информационной системе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информационно-телекоммуникационной сети </w:t>
      </w:r>
      <w:r w:rsidRPr="009E435B">
        <w:lastRenderedPageBreak/>
        <w:t>«Интернет», содержащие информацию, распространение которой в Российской Федерации запрещено»</w:t>
      </w:r>
      <w:proofErr w:type="gramEnd"/>
    </w:p>
    <w:p w:rsidR="00D52F87" w:rsidRDefault="00D52F87"/>
    <w:sectPr w:rsidR="00D5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FA8"/>
    <w:multiLevelType w:val="multilevel"/>
    <w:tmpl w:val="35E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C25C4"/>
    <w:multiLevelType w:val="multilevel"/>
    <w:tmpl w:val="1E2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70820"/>
    <w:multiLevelType w:val="multilevel"/>
    <w:tmpl w:val="D45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3273D"/>
    <w:multiLevelType w:val="multilevel"/>
    <w:tmpl w:val="1EE6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12584"/>
    <w:multiLevelType w:val="multilevel"/>
    <w:tmpl w:val="C7E4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E6"/>
    <w:rsid w:val="003A0CE6"/>
    <w:rsid w:val="004A6DFA"/>
    <w:rsid w:val="006E16C7"/>
    <w:rsid w:val="00D5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ais.rkn.gov.ru/feedbac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L:\%D0%A8%D0%9A%D0%9E%D0%9B%D0%90%202015-2016\%D0%9F%D1%80%D0%B0%D0%B2%D0%B8%D0%BB%D0%B0%20%D0%B2%20%D1%81%D0%B5%D1%82%D0%B8%20%D0%B8%D0%BD%D1%82%D0%B5%D1%80%D0%BD%D0%B5%D1%82\10-02-2016_06-50-19\%D0%9F%D1%80%D0%B8%D0%BB%D0%BE%D0%B6%D0%B5%D0%BD%D0%B8%D0%B5%201%20%20%D0%9F%D1%80%D0%B0%D0%B2%D0%B8%D0%BB%D0%B0%20%D0%B8%D1%81%D0%BF%D0%BE%D0%BB%D1%8C%D0%B7%D0%BE%D0%B2%D0%B0%D0%BD%D0%B8%D1%8F%20%D1%81%D0%B5%D1%82%D0%B8%20%D0%98%D0%BD%D1%82%D0%B5%D1%80%D0%BD%D0%B5%D1%82%20%D0%B2%20%D0%9E%D0%A3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L:\%D0%A8%D0%9A%D0%9E%D0%9B%D0%90%202015-2016\%D0%9F%D1%80%D0%B0%D0%B2%D0%B8%D0%BB%D0%B0%20%D0%B2%20%D1%81%D0%B5%D1%82%D0%B8%20%D0%B8%D0%BD%D1%82%D0%B5%D1%80%D0%BD%D0%B5%D1%82\10-02-2016_06-50-19\%D0%9F%D1%80%D0%B8%D0%BB%D0%BE%D0%B6%D0%B5%D0%BD%D0%B8%D0%B5%201%20%20%D0%9F%D1%80%D0%B0%D0%B2%D0%B8%D0%BB%D0%B0%20%D0%B8%D1%81%D0%BF%D0%BE%D0%BB%D1%8C%D0%B7%D0%BE%D0%B2%D0%B0%D0%BD%D0%B8%D1%8F%20%D1%81%D0%B5%D1%82%D0%B8%20%D0%98%D0%BD%D1%82%D0%B5%D1%80%D0%BD%D0%B5%D1%82%20%D0%B2%20%D0%9E%D0%A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Пионер_1</dc:creator>
  <cp:lastModifiedBy>Пионер_1</cp:lastModifiedBy>
  <cp:revision>3</cp:revision>
  <dcterms:created xsi:type="dcterms:W3CDTF">2019-12-16T02:29:00Z</dcterms:created>
  <dcterms:modified xsi:type="dcterms:W3CDTF">2019-12-16T02:30:00Z</dcterms:modified>
</cp:coreProperties>
</file>